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20A" w:rsidRPr="007F3319" w:rsidRDefault="006E520A" w:rsidP="006E520A">
      <w:pPr>
        <w:jc w:val="center"/>
        <w:rPr>
          <w:rFonts w:ascii="Tahoma" w:hAnsi="Tahoma" w:cs="Tahoma"/>
          <w:b/>
          <w:color w:val="404040"/>
          <w:sz w:val="20"/>
          <w:szCs w:val="20"/>
        </w:rPr>
      </w:pPr>
      <w:bookmarkStart w:id="0" w:name="_GoBack"/>
      <w:bookmarkEnd w:id="0"/>
      <w:r w:rsidRPr="007F3319">
        <w:rPr>
          <w:rFonts w:ascii="Tahoma" w:hAnsi="Tahoma" w:cs="Tahoma"/>
          <w:b/>
          <w:color w:val="404040"/>
          <w:sz w:val="20"/>
          <w:szCs w:val="20"/>
        </w:rPr>
        <w:t>Umowa powierzenia przetwarzania danych osobowych</w:t>
      </w:r>
    </w:p>
    <w:p w:rsidR="006E520A" w:rsidRPr="007F3319" w:rsidRDefault="006E520A" w:rsidP="006E520A">
      <w:pPr>
        <w:jc w:val="center"/>
        <w:rPr>
          <w:rFonts w:ascii="Tahoma" w:hAnsi="Tahoma" w:cs="Tahoma"/>
          <w:color w:val="404040"/>
          <w:sz w:val="20"/>
          <w:szCs w:val="20"/>
        </w:rPr>
      </w:pPr>
      <w:r w:rsidRPr="007F3319">
        <w:rPr>
          <w:rFonts w:ascii="Tahoma" w:hAnsi="Tahoma" w:cs="Tahoma"/>
          <w:color w:val="404040"/>
          <w:sz w:val="20"/>
          <w:szCs w:val="20"/>
        </w:rPr>
        <w:t>zawarta dnia ____________ pomiędzy:</w:t>
      </w:r>
    </w:p>
    <w:p w:rsidR="006E520A" w:rsidRPr="007F3319" w:rsidRDefault="006E520A" w:rsidP="006E520A">
      <w:pPr>
        <w:spacing w:after="120"/>
        <w:jc w:val="center"/>
        <w:rPr>
          <w:rFonts w:ascii="Tahoma" w:hAnsi="Tahoma" w:cs="Tahoma"/>
          <w:color w:val="404040"/>
          <w:sz w:val="20"/>
          <w:szCs w:val="20"/>
        </w:rPr>
      </w:pPr>
      <w:r w:rsidRPr="007F3319">
        <w:rPr>
          <w:rFonts w:ascii="Tahoma" w:hAnsi="Tahoma" w:cs="Tahoma"/>
          <w:color w:val="404040"/>
          <w:sz w:val="20"/>
          <w:szCs w:val="20"/>
        </w:rPr>
        <w:t>(zwana dalej „Umową”)</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highlight w:val="yellow"/>
        </w:rPr>
        <w:t>_______________________________ (*dane podmiotu który umowę zawiera)</w:t>
      </w:r>
      <w:r w:rsidRPr="007F3319">
        <w:rPr>
          <w:rFonts w:ascii="Tahoma" w:hAnsi="Tahoma" w:cs="Tahoma"/>
          <w:color w:val="404040"/>
          <w:sz w:val="20"/>
          <w:szCs w:val="20"/>
        </w:rPr>
        <w:t xml:space="preserve">  </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rPr>
        <w:t xml:space="preserve">zwany w dalszej części umowy „Podmiotem przetwarzającym” </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rPr>
        <w:t xml:space="preserve">reprezentowana przez: </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highlight w:val="yellow"/>
        </w:rPr>
        <w:t>_______________________________</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rPr>
        <w:t>oraz</w:t>
      </w:r>
    </w:p>
    <w:p w:rsidR="007F3319" w:rsidRPr="007F3319" w:rsidRDefault="007F3319" w:rsidP="007F3319">
      <w:pPr>
        <w:spacing w:line="100" w:lineRule="atLeast"/>
        <w:jc w:val="both"/>
        <w:rPr>
          <w:rFonts w:ascii="Tahoma" w:hAnsi="Tahoma" w:cs="Tahoma"/>
          <w:sz w:val="20"/>
          <w:szCs w:val="20"/>
        </w:rPr>
      </w:pPr>
      <w:r w:rsidRPr="007F3319">
        <w:rPr>
          <w:rFonts w:ascii="Tahoma" w:hAnsi="Tahoma" w:cs="Tahoma"/>
          <w:b/>
          <w:bCs/>
          <w:sz w:val="20"/>
          <w:szCs w:val="20"/>
        </w:rPr>
        <w:t>GS-Hydro Spółką z o. o. z siedzibą w Gdyni</w:t>
      </w:r>
      <w:r w:rsidRPr="007F3319">
        <w:rPr>
          <w:rFonts w:ascii="Tahoma" w:hAnsi="Tahoma" w:cs="Tahoma"/>
          <w:sz w:val="20"/>
          <w:szCs w:val="20"/>
        </w:rPr>
        <w:t>, adres: ul. Gołębia 11, 81-185 Gdynia, KRS nr 0000122172, nr NIP: 5832084139,</w:t>
      </w:r>
    </w:p>
    <w:p w:rsidR="006E520A" w:rsidRPr="007F3319" w:rsidRDefault="00CC61B7" w:rsidP="007F3319">
      <w:pPr>
        <w:jc w:val="both"/>
        <w:rPr>
          <w:rFonts w:ascii="Tahoma" w:hAnsi="Tahoma" w:cs="Tahoma"/>
          <w:color w:val="404040"/>
          <w:sz w:val="20"/>
          <w:szCs w:val="20"/>
        </w:rPr>
      </w:pPr>
      <w:r>
        <w:rPr>
          <w:rFonts w:ascii="Tahoma" w:hAnsi="Tahoma" w:cs="Tahoma"/>
          <w:color w:val="404040"/>
          <w:sz w:val="20"/>
          <w:szCs w:val="20"/>
        </w:rPr>
        <w:t>zwana</w:t>
      </w:r>
      <w:r w:rsidR="006E520A" w:rsidRPr="007F3319">
        <w:rPr>
          <w:rFonts w:ascii="Tahoma" w:hAnsi="Tahoma" w:cs="Tahoma"/>
          <w:color w:val="404040"/>
          <w:sz w:val="20"/>
          <w:szCs w:val="20"/>
        </w:rPr>
        <w:t xml:space="preserve"> w dalszej części umowy „Administratorem danych” lub „Administratorem” </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rPr>
        <w:t xml:space="preserve">reprezentowana przez: </w:t>
      </w:r>
    </w:p>
    <w:p w:rsidR="006E520A" w:rsidRPr="007F3319" w:rsidRDefault="006E520A" w:rsidP="006E520A">
      <w:pPr>
        <w:jc w:val="both"/>
        <w:rPr>
          <w:rFonts w:ascii="Tahoma" w:hAnsi="Tahoma" w:cs="Tahoma"/>
          <w:color w:val="404040"/>
          <w:sz w:val="20"/>
          <w:szCs w:val="20"/>
        </w:rPr>
      </w:pPr>
      <w:r w:rsidRPr="007F3319">
        <w:rPr>
          <w:rFonts w:ascii="Tahoma" w:hAnsi="Tahoma" w:cs="Tahoma"/>
          <w:color w:val="404040"/>
          <w:sz w:val="20"/>
          <w:szCs w:val="20"/>
          <w:highlight w:val="yellow"/>
        </w:rPr>
        <w:t>______________________________</w:t>
      </w:r>
    </w:p>
    <w:p w:rsidR="006E520A" w:rsidRPr="007F3319" w:rsidRDefault="006E520A" w:rsidP="006E520A">
      <w:pPr>
        <w:contextualSpacing/>
        <w:jc w:val="center"/>
        <w:rPr>
          <w:rFonts w:ascii="Tahoma" w:hAnsi="Tahoma" w:cs="Tahoma"/>
          <w:b/>
          <w:color w:val="404040"/>
          <w:sz w:val="20"/>
          <w:szCs w:val="20"/>
        </w:rPr>
      </w:pPr>
      <w:r w:rsidRPr="007F3319">
        <w:rPr>
          <w:rFonts w:ascii="Tahoma" w:hAnsi="Tahoma" w:cs="Tahoma"/>
          <w:b/>
          <w:color w:val="404040"/>
          <w:sz w:val="20"/>
          <w:szCs w:val="20"/>
        </w:rPr>
        <w:t>§ 1</w:t>
      </w:r>
    </w:p>
    <w:p w:rsidR="006E520A" w:rsidRPr="007F3319" w:rsidRDefault="006E520A" w:rsidP="006E520A">
      <w:pPr>
        <w:jc w:val="center"/>
        <w:rPr>
          <w:rFonts w:ascii="Tahoma" w:hAnsi="Tahoma" w:cs="Tahoma"/>
          <w:b/>
          <w:color w:val="404040"/>
          <w:sz w:val="20"/>
          <w:szCs w:val="20"/>
        </w:rPr>
      </w:pPr>
      <w:r w:rsidRPr="007F3319">
        <w:rPr>
          <w:rFonts w:ascii="Tahoma" w:hAnsi="Tahoma" w:cs="Tahoma"/>
          <w:b/>
          <w:color w:val="404040"/>
          <w:sz w:val="20"/>
          <w:szCs w:val="20"/>
        </w:rPr>
        <w:t>Powierzenie przetwarzania danych osobowych</w:t>
      </w:r>
    </w:p>
    <w:p w:rsidR="006E520A" w:rsidRPr="007F3319" w:rsidRDefault="006E520A" w:rsidP="006E520A">
      <w:pPr>
        <w:pStyle w:val="Luettelokappale"/>
        <w:numPr>
          <w:ilvl w:val="0"/>
          <w:numId w:val="1"/>
        </w:numPr>
        <w:jc w:val="both"/>
        <w:rPr>
          <w:rFonts w:ascii="Tahoma" w:hAnsi="Tahoma" w:cs="Tahoma"/>
          <w:color w:val="404040"/>
          <w:sz w:val="20"/>
          <w:szCs w:val="20"/>
        </w:rPr>
      </w:pPr>
      <w:r w:rsidRPr="007F3319">
        <w:rPr>
          <w:rFonts w:ascii="Tahoma" w:hAnsi="Tahoma" w:cs="Tahoma"/>
          <w:color w:val="404040"/>
          <w:sz w:val="20"/>
          <w:szCs w:val="20"/>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6E520A" w:rsidRPr="007F3319" w:rsidRDefault="006E520A" w:rsidP="006E520A">
      <w:pPr>
        <w:pStyle w:val="Luettelokappale"/>
        <w:numPr>
          <w:ilvl w:val="0"/>
          <w:numId w:val="1"/>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zobowiązuje się przetwarzać powierzone mu dane osobowe zgodnie </w:t>
      </w:r>
      <w:r w:rsidRPr="007F3319">
        <w:rPr>
          <w:rFonts w:ascii="Tahoma" w:hAnsi="Tahoma" w:cs="Tahoma"/>
          <w:color w:val="404040"/>
          <w:sz w:val="20"/>
          <w:szCs w:val="20"/>
        </w:rPr>
        <w:br/>
        <w:t>z niniejszą umową, Rozporządzeniem oraz z innymi przepisami prawa powszechnie obowiązującego, które chronią prawa osób, których dane dotyczą.</w:t>
      </w:r>
    </w:p>
    <w:p w:rsidR="006E520A" w:rsidRPr="007F3319" w:rsidRDefault="006E520A" w:rsidP="006E520A">
      <w:pPr>
        <w:pStyle w:val="Luettelokappale"/>
        <w:numPr>
          <w:ilvl w:val="0"/>
          <w:numId w:val="1"/>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oświadcza, iż stosuje środki bezpieczeństwa spełniające wymogi Rozporządzenia. </w:t>
      </w:r>
    </w:p>
    <w:p w:rsidR="006E520A" w:rsidRPr="007F3319" w:rsidRDefault="006E520A" w:rsidP="006E520A">
      <w:pPr>
        <w:contextualSpacing/>
        <w:jc w:val="center"/>
        <w:rPr>
          <w:rFonts w:ascii="Tahoma" w:hAnsi="Tahoma" w:cs="Tahoma"/>
          <w:b/>
          <w:color w:val="404040"/>
          <w:sz w:val="20"/>
          <w:szCs w:val="20"/>
        </w:rPr>
      </w:pPr>
      <w:r w:rsidRPr="007F3319">
        <w:rPr>
          <w:rFonts w:ascii="Tahoma" w:hAnsi="Tahoma" w:cs="Tahoma"/>
          <w:b/>
          <w:color w:val="404040"/>
          <w:sz w:val="20"/>
          <w:szCs w:val="20"/>
        </w:rPr>
        <w:t>§ 2</w:t>
      </w:r>
    </w:p>
    <w:p w:rsidR="006E520A" w:rsidRPr="007F3319" w:rsidRDefault="006E520A" w:rsidP="006E520A">
      <w:pPr>
        <w:jc w:val="center"/>
        <w:rPr>
          <w:rFonts w:ascii="Tahoma" w:hAnsi="Tahoma" w:cs="Tahoma"/>
          <w:b/>
          <w:color w:val="404040"/>
          <w:sz w:val="20"/>
          <w:szCs w:val="20"/>
        </w:rPr>
      </w:pPr>
      <w:r w:rsidRPr="007F3319">
        <w:rPr>
          <w:rFonts w:ascii="Tahoma" w:hAnsi="Tahoma" w:cs="Tahoma"/>
          <w:b/>
          <w:color w:val="404040"/>
          <w:sz w:val="20"/>
          <w:szCs w:val="20"/>
        </w:rPr>
        <w:t>Zakres i cel przetwarzania danych</w:t>
      </w:r>
    </w:p>
    <w:p w:rsidR="006E520A" w:rsidRPr="007F3319" w:rsidRDefault="006E520A" w:rsidP="006E520A">
      <w:pPr>
        <w:pStyle w:val="Luettelokappale"/>
        <w:numPr>
          <w:ilvl w:val="0"/>
          <w:numId w:val="2"/>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będzie przetwarzał, powierzone na podstawie umowy dane  </w:t>
      </w:r>
      <w:r w:rsidRPr="007F3319">
        <w:rPr>
          <w:rFonts w:ascii="Tahoma" w:hAnsi="Tahoma" w:cs="Tahoma"/>
          <w:color w:val="404040"/>
          <w:sz w:val="20"/>
          <w:szCs w:val="20"/>
        </w:rPr>
        <w:br/>
      </w:r>
      <w:r w:rsidRPr="007F3319">
        <w:rPr>
          <w:rFonts w:ascii="Tahoma" w:hAnsi="Tahoma" w:cs="Tahoma"/>
          <w:color w:val="404040"/>
          <w:sz w:val="20"/>
          <w:szCs w:val="20"/>
          <w:highlight w:val="yellow"/>
        </w:rPr>
        <w:t>(*należy podać rodzaj danych)  ………………</w:t>
      </w:r>
      <w:r w:rsidRPr="007F3319">
        <w:rPr>
          <w:rFonts w:ascii="Tahoma" w:hAnsi="Tahoma" w:cs="Tahoma"/>
          <w:color w:val="404040"/>
          <w:sz w:val="20"/>
          <w:szCs w:val="20"/>
        </w:rPr>
        <w:t xml:space="preserve"> np. dane zwykłe oraz dane szczególnych kategorii …… </w:t>
      </w:r>
      <w:r w:rsidRPr="007F3319">
        <w:rPr>
          <w:rFonts w:ascii="Tahoma" w:hAnsi="Tahoma" w:cs="Tahoma"/>
          <w:color w:val="404040"/>
          <w:sz w:val="20"/>
          <w:szCs w:val="20"/>
        </w:rPr>
        <w:br/>
        <w:t xml:space="preserve">(*należy podać kategorię osób, których dane dotyczą) np. pracowników administratora, klientów administratora itd. w postaci </w:t>
      </w:r>
      <w:r w:rsidRPr="007F3319">
        <w:rPr>
          <w:rFonts w:ascii="Tahoma" w:hAnsi="Tahoma" w:cs="Tahoma"/>
          <w:color w:val="404040"/>
          <w:sz w:val="20"/>
          <w:szCs w:val="20"/>
          <w:highlight w:val="yellow"/>
        </w:rPr>
        <w:t>……………….. np. imion i nazwisk, adresu zamieszkania, nr PESEL itd.</w:t>
      </w:r>
      <w:r w:rsidRPr="007F3319">
        <w:rPr>
          <w:rFonts w:ascii="Tahoma" w:hAnsi="Tahoma" w:cs="Tahoma"/>
          <w:color w:val="404040"/>
          <w:sz w:val="20"/>
          <w:szCs w:val="20"/>
        </w:rPr>
        <w:t xml:space="preserve"> </w:t>
      </w:r>
    </w:p>
    <w:p w:rsidR="006E520A" w:rsidRPr="007F3319" w:rsidRDefault="006E520A" w:rsidP="006E520A">
      <w:pPr>
        <w:pStyle w:val="Luettelokappale"/>
        <w:numPr>
          <w:ilvl w:val="0"/>
          <w:numId w:val="2"/>
        </w:numPr>
        <w:jc w:val="both"/>
        <w:rPr>
          <w:rFonts w:ascii="Tahoma" w:hAnsi="Tahoma" w:cs="Tahoma"/>
          <w:color w:val="404040"/>
          <w:sz w:val="20"/>
          <w:szCs w:val="20"/>
          <w:highlight w:val="yellow"/>
        </w:rPr>
      </w:pPr>
      <w:r w:rsidRPr="007F3319">
        <w:rPr>
          <w:rFonts w:ascii="Tahoma" w:hAnsi="Tahoma" w:cs="Tahoma"/>
          <w:color w:val="404040"/>
          <w:sz w:val="20"/>
          <w:szCs w:val="20"/>
        </w:rPr>
        <w:t xml:space="preserve">Powierzone przez Administratora danych dane osobowe będą przetwarzane przez Podmiot przetwarzający wyłącznie w celu  </w:t>
      </w:r>
      <w:r w:rsidRPr="007F3319">
        <w:rPr>
          <w:rFonts w:ascii="Tahoma" w:hAnsi="Tahoma" w:cs="Tahoma"/>
          <w:color w:val="404040"/>
          <w:sz w:val="20"/>
          <w:szCs w:val="20"/>
          <w:highlight w:val="yellow"/>
        </w:rPr>
        <w:t xml:space="preserve">……………………….. (*należy podać cel przetwarzania danych przez podmiot przetwarzający np. realizacji umowy z dnia …… nr ……… w zakresie prowadzenia kadr). </w:t>
      </w:r>
    </w:p>
    <w:p w:rsidR="006E520A" w:rsidRPr="007F3319" w:rsidRDefault="006E520A" w:rsidP="006E520A">
      <w:pPr>
        <w:contextualSpacing/>
        <w:jc w:val="center"/>
        <w:rPr>
          <w:rFonts w:ascii="Tahoma" w:hAnsi="Tahoma" w:cs="Tahoma"/>
          <w:b/>
          <w:color w:val="404040"/>
          <w:sz w:val="20"/>
          <w:szCs w:val="20"/>
        </w:rPr>
      </w:pPr>
      <w:r w:rsidRPr="007F3319">
        <w:rPr>
          <w:rFonts w:ascii="Tahoma" w:hAnsi="Tahoma" w:cs="Tahoma"/>
          <w:b/>
          <w:color w:val="404040"/>
          <w:sz w:val="20"/>
          <w:szCs w:val="20"/>
        </w:rPr>
        <w:t>§ 3</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Sposób wykonania umowy w zakresie przetwarzania danych osobowych</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zobowiązuje się, przy przetwarzaniu powierzonych danych osobowych, </w:t>
      </w:r>
      <w:r w:rsidRPr="007F3319">
        <w:rPr>
          <w:rFonts w:ascii="Tahoma" w:hAnsi="Tahoma" w:cs="Tahoma"/>
          <w:color w:val="404040"/>
          <w:sz w:val="20"/>
          <w:szCs w:val="20"/>
        </w:rPr>
        <w:br/>
        <w:t xml:space="preserve">do ich zabezpieczenia poprzez stosowanie odpowiednich środków technicznych i organizacyjnych zapewniających adekwatny stopień bezpieczeństwa odpowiadający ryzyku związanym </w:t>
      </w:r>
      <w:r w:rsidRPr="007F3319">
        <w:rPr>
          <w:rFonts w:ascii="Tahoma" w:hAnsi="Tahoma" w:cs="Tahoma"/>
          <w:color w:val="404040"/>
          <w:sz w:val="20"/>
          <w:szCs w:val="20"/>
        </w:rPr>
        <w:br/>
        <w:t>z przetwarzaniem danych osobowych, o których mowa w art. 32 Rozporządzenia.</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t>Podmiot przetwarzający zobowiązuje się dołożyć należytej staranności przy przetwarzaniu powierzonych danych osobowych.</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lastRenderedPageBreak/>
        <w:t xml:space="preserve">Podmiot przetwarzający zobowiązuje się do nadania upoważnień do przetwarzania danych osobowych wszystkim osobom, które będą przetwarzały powierzone dane w celu realizacji niniejszej umowy.  </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zobowiązuje się zapewnić zachowanie w tajemnicy, </w:t>
      </w:r>
      <w:r w:rsidRPr="007F3319">
        <w:rPr>
          <w:rFonts w:ascii="Tahoma" w:hAnsi="Tahoma" w:cs="Tahoma"/>
          <w:color w:val="404040"/>
          <w:sz w:val="20"/>
          <w:szCs w:val="20"/>
        </w:rPr>
        <w:br/>
        <w:t xml:space="preserve">(o której mowa w art. 28 ust 3 pkt b Rozporządzenia) przetwarzanych danych przez osoby, </w:t>
      </w:r>
      <w:r w:rsidRPr="007F3319">
        <w:rPr>
          <w:rFonts w:ascii="Tahoma" w:hAnsi="Tahoma" w:cs="Tahoma"/>
          <w:color w:val="404040"/>
          <w:sz w:val="20"/>
          <w:szCs w:val="20"/>
        </w:rPr>
        <w:br/>
        <w:t xml:space="preserve">które upoważnia do przetwarzania danych osobowych w celu realizacji niniejszej umowy, </w:t>
      </w:r>
      <w:r w:rsidRPr="007F3319">
        <w:rPr>
          <w:rFonts w:ascii="Tahoma" w:hAnsi="Tahoma" w:cs="Tahoma"/>
          <w:color w:val="404040"/>
          <w:sz w:val="20"/>
          <w:szCs w:val="20"/>
        </w:rPr>
        <w:br/>
        <w:t>zarówno w trakcie zatrudnienia ich w Podmiocie przetwarzającym, jak i po jego ustaniu.</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po zakończeniu świadczenia usług związanych z przetwarzaniem </w:t>
      </w:r>
      <w:r w:rsidRPr="007F3319">
        <w:rPr>
          <w:rFonts w:ascii="Tahoma" w:hAnsi="Tahoma" w:cs="Tahoma"/>
          <w:color w:val="404040"/>
          <w:sz w:val="20"/>
          <w:szCs w:val="20"/>
          <w:highlight w:val="yellow"/>
        </w:rPr>
        <w:t>usuwa/ zwraca</w:t>
      </w:r>
      <w:r w:rsidRPr="007F3319">
        <w:rPr>
          <w:rFonts w:ascii="Tahoma" w:hAnsi="Tahoma" w:cs="Tahoma"/>
          <w:color w:val="404040"/>
          <w:sz w:val="20"/>
          <w:szCs w:val="20"/>
        </w:rPr>
        <w:t xml:space="preserve"> Administratorowi wszelkie dane osobowe (należy wybrać czy podmiot przetwarzający ma usunąć czy zwrócić dane) oraz usuwa wszelkie ich istniejące kopie, chyba że prawo Unii lub prawo państwa członkowskiego nakazują przechowywanie danych osobowych.</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t xml:space="preserve">W miarę możliwości Podmiot przetwarzający pomaga Administratorowi w niezbędnym zakresie wywiązywać się z obowiązku odpowiadania na żądania osoby, której dane dotyczą oraz wywiązywania się </w:t>
      </w:r>
      <w:r w:rsidRPr="007F3319">
        <w:rPr>
          <w:rFonts w:ascii="Tahoma" w:hAnsi="Tahoma" w:cs="Tahoma"/>
          <w:color w:val="404040"/>
          <w:sz w:val="20"/>
          <w:szCs w:val="20"/>
        </w:rPr>
        <w:br/>
        <w:t xml:space="preserve">z obowiązków określonych w art. 32-36 Rozporządzenia. </w:t>
      </w:r>
    </w:p>
    <w:p w:rsidR="006E520A" w:rsidRPr="007F3319" w:rsidRDefault="006E520A" w:rsidP="006E520A">
      <w:pPr>
        <w:pStyle w:val="Luettelokappale"/>
        <w:numPr>
          <w:ilvl w:val="0"/>
          <w:numId w:val="3"/>
        </w:numPr>
        <w:jc w:val="both"/>
        <w:rPr>
          <w:rFonts w:ascii="Tahoma" w:hAnsi="Tahoma" w:cs="Tahoma"/>
          <w:color w:val="404040"/>
          <w:sz w:val="20"/>
          <w:szCs w:val="20"/>
        </w:rPr>
      </w:pPr>
      <w:r w:rsidRPr="007F3319">
        <w:rPr>
          <w:rFonts w:ascii="Tahoma" w:hAnsi="Tahoma" w:cs="Tahoma"/>
          <w:color w:val="404040"/>
          <w:sz w:val="20"/>
          <w:szCs w:val="20"/>
        </w:rPr>
        <w:t>Podmiot przetwarzający po stwierdzeniu naruszenia ochrony danych osobowych bez zbędnej zwłoki zgłasza je administratorowi w ciągu</w:t>
      </w:r>
      <w:r w:rsidR="000E2E1B" w:rsidRPr="007F3319">
        <w:rPr>
          <w:rFonts w:ascii="Tahoma" w:hAnsi="Tahoma" w:cs="Tahoma"/>
          <w:color w:val="404040"/>
          <w:sz w:val="20"/>
          <w:szCs w:val="20"/>
        </w:rPr>
        <w:t xml:space="preserve"> 12 godzin.</w:t>
      </w:r>
      <w:r w:rsidRPr="007F3319">
        <w:rPr>
          <w:rFonts w:ascii="Tahoma" w:hAnsi="Tahoma" w:cs="Tahoma"/>
          <w:color w:val="404040"/>
          <w:sz w:val="20"/>
          <w:szCs w:val="20"/>
        </w:rPr>
        <w:t xml:space="preserve"> </w:t>
      </w:r>
    </w:p>
    <w:p w:rsidR="006E520A" w:rsidRPr="007F3319" w:rsidRDefault="006E520A" w:rsidP="006E520A">
      <w:pPr>
        <w:contextualSpacing/>
        <w:jc w:val="center"/>
        <w:rPr>
          <w:rFonts w:ascii="Tahoma" w:hAnsi="Tahoma" w:cs="Tahoma"/>
          <w:b/>
          <w:color w:val="404040"/>
          <w:sz w:val="20"/>
          <w:szCs w:val="20"/>
        </w:rPr>
      </w:pPr>
      <w:r w:rsidRPr="007F3319">
        <w:rPr>
          <w:rFonts w:ascii="Tahoma" w:hAnsi="Tahoma" w:cs="Tahoma"/>
          <w:b/>
          <w:color w:val="404040"/>
          <w:sz w:val="20"/>
          <w:szCs w:val="20"/>
        </w:rPr>
        <w:t>§ 4</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Prawo kontroli</w:t>
      </w:r>
    </w:p>
    <w:p w:rsidR="006E520A" w:rsidRPr="007F3319" w:rsidRDefault="006E520A" w:rsidP="006E520A">
      <w:pPr>
        <w:pStyle w:val="Luettelokappale"/>
        <w:numPr>
          <w:ilvl w:val="0"/>
          <w:numId w:val="4"/>
        </w:numPr>
        <w:jc w:val="both"/>
        <w:rPr>
          <w:rFonts w:ascii="Tahoma" w:hAnsi="Tahoma" w:cs="Tahoma"/>
          <w:color w:val="404040"/>
          <w:sz w:val="20"/>
          <w:szCs w:val="20"/>
        </w:rPr>
      </w:pPr>
      <w:r w:rsidRPr="007F3319">
        <w:rPr>
          <w:rFonts w:ascii="Tahoma" w:hAnsi="Tahoma" w:cs="Tahoma"/>
          <w:color w:val="404040"/>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6E520A" w:rsidRPr="007F3319" w:rsidRDefault="006E520A" w:rsidP="006E520A">
      <w:pPr>
        <w:pStyle w:val="Luettelokappale"/>
        <w:numPr>
          <w:ilvl w:val="0"/>
          <w:numId w:val="4"/>
        </w:numPr>
        <w:jc w:val="both"/>
        <w:rPr>
          <w:rFonts w:ascii="Tahoma" w:hAnsi="Tahoma" w:cs="Tahoma"/>
          <w:color w:val="404040"/>
          <w:sz w:val="20"/>
          <w:szCs w:val="20"/>
        </w:rPr>
      </w:pPr>
      <w:r w:rsidRPr="007F3319">
        <w:rPr>
          <w:rFonts w:ascii="Tahoma" w:hAnsi="Tahoma" w:cs="Tahoma"/>
          <w:color w:val="404040"/>
          <w:sz w:val="20"/>
          <w:szCs w:val="20"/>
        </w:rPr>
        <w:t>Administrator danych realizować będzie prawo kontroli w godzinach pracy Podmiotu przetwarzającego i z minimum</w:t>
      </w:r>
      <w:r w:rsidR="002C0090" w:rsidRPr="007F3319">
        <w:rPr>
          <w:rFonts w:ascii="Tahoma" w:hAnsi="Tahoma" w:cs="Tahoma"/>
          <w:color w:val="404040"/>
          <w:sz w:val="20"/>
          <w:szCs w:val="20"/>
        </w:rPr>
        <w:t xml:space="preserve"> 7</w:t>
      </w:r>
      <w:r w:rsidR="005F72F4" w:rsidRPr="007F3319">
        <w:rPr>
          <w:rFonts w:ascii="Tahoma" w:hAnsi="Tahoma" w:cs="Tahoma"/>
          <w:color w:val="404040"/>
          <w:sz w:val="20"/>
          <w:szCs w:val="20"/>
        </w:rPr>
        <w:t>-</w:t>
      </w:r>
      <w:r w:rsidR="002C0090" w:rsidRPr="007F3319">
        <w:rPr>
          <w:rFonts w:ascii="Tahoma" w:hAnsi="Tahoma" w:cs="Tahoma"/>
          <w:color w:val="404040"/>
          <w:sz w:val="20"/>
          <w:szCs w:val="20"/>
        </w:rPr>
        <w:t>dniowym</w:t>
      </w:r>
      <w:r w:rsidRPr="007F3319">
        <w:rPr>
          <w:rFonts w:ascii="Tahoma" w:hAnsi="Tahoma" w:cs="Tahoma"/>
          <w:color w:val="404040"/>
          <w:sz w:val="20"/>
          <w:szCs w:val="20"/>
        </w:rPr>
        <w:t xml:space="preserve"> jego uprzedzeniem.</w:t>
      </w:r>
    </w:p>
    <w:p w:rsidR="006E520A" w:rsidRPr="007F3319" w:rsidRDefault="006E520A" w:rsidP="006E520A">
      <w:pPr>
        <w:pStyle w:val="Luettelokappale"/>
        <w:numPr>
          <w:ilvl w:val="0"/>
          <w:numId w:val="4"/>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zobowiązuje się do usunięcia uchybień stwierdzonych podczas kontroli </w:t>
      </w:r>
      <w:r w:rsidRPr="007F3319">
        <w:rPr>
          <w:rFonts w:ascii="Tahoma" w:hAnsi="Tahoma" w:cs="Tahoma"/>
          <w:color w:val="404040"/>
          <w:sz w:val="20"/>
          <w:szCs w:val="20"/>
        </w:rPr>
        <w:br/>
        <w:t xml:space="preserve">w terminie wskazanym przez Administratora danych nie dłuższym niż 7 dni </w:t>
      </w:r>
      <w:r w:rsidRPr="007F3319">
        <w:rPr>
          <w:rFonts w:ascii="Tahoma" w:hAnsi="Tahoma" w:cs="Tahoma"/>
          <w:color w:val="404040"/>
          <w:sz w:val="20"/>
          <w:szCs w:val="20"/>
        </w:rPr>
        <w:br/>
        <w:t>(*administrator termin może określić dowolnie).</w:t>
      </w:r>
    </w:p>
    <w:p w:rsidR="006E520A" w:rsidRPr="007F3319" w:rsidRDefault="006E520A" w:rsidP="006E520A">
      <w:pPr>
        <w:pStyle w:val="Luettelokappale"/>
        <w:numPr>
          <w:ilvl w:val="0"/>
          <w:numId w:val="4"/>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udostępnia Administratorowi wszelkie informacje niezbędne do wykazania spełnienia obowiązków określonych w art. 28 Rozporządzenia. </w:t>
      </w:r>
    </w:p>
    <w:p w:rsidR="006E520A" w:rsidRPr="007F3319" w:rsidRDefault="006E520A" w:rsidP="006E520A">
      <w:pPr>
        <w:contextualSpacing/>
        <w:jc w:val="center"/>
        <w:rPr>
          <w:rFonts w:ascii="Tahoma" w:hAnsi="Tahoma" w:cs="Tahoma"/>
          <w:b/>
          <w:color w:val="404040"/>
          <w:sz w:val="20"/>
          <w:szCs w:val="20"/>
        </w:rPr>
      </w:pPr>
      <w:r w:rsidRPr="007F3319">
        <w:rPr>
          <w:rFonts w:ascii="Tahoma" w:hAnsi="Tahoma" w:cs="Tahoma"/>
          <w:b/>
          <w:color w:val="404040"/>
          <w:sz w:val="20"/>
          <w:szCs w:val="20"/>
        </w:rPr>
        <w:t>§ 5</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Podpowierzenie</w:t>
      </w:r>
    </w:p>
    <w:p w:rsidR="006E520A" w:rsidRPr="007F3319" w:rsidRDefault="006E520A" w:rsidP="006E520A">
      <w:pPr>
        <w:pStyle w:val="Luettelokappale"/>
        <w:numPr>
          <w:ilvl w:val="0"/>
          <w:numId w:val="5"/>
        </w:numPr>
        <w:jc w:val="both"/>
        <w:rPr>
          <w:rFonts w:ascii="Tahoma" w:hAnsi="Tahoma" w:cs="Tahoma"/>
          <w:color w:val="404040"/>
          <w:sz w:val="20"/>
          <w:szCs w:val="20"/>
        </w:rPr>
      </w:pPr>
      <w:r w:rsidRPr="007F3319">
        <w:rPr>
          <w:rFonts w:ascii="Tahoma" w:hAnsi="Tahoma" w:cs="Tahoma"/>
          <w:color w:val="404040"/>
          <w:sz w:val="20"/>
          <w:szCs w:val="20"/>
        </w:rPr>
        <w:t xml:space="preserve">Podmiot przetwarzający może powierzyć dane osobowe objęte niniejszą umową do dalszego przetwarzania podwykonawcom jedynie w celu wykonania umowy po uzyskaniu uprzedniej pisemnej zgody Administratora danych.  </w:t>
      </w:r>
    </w:p>
    <w:p w:rsidR="006E520A" w:rsidRPr="007F3319" w:rsidRDefault="006E520A" w:rsidP="006E520A">
      <w:pPr>
        <w:pStyle w:val="Luettelokappale"/>
        <w:numPr>
          <w:ilvl w:val="0"/>
          <w:numId w:val="5"/>
        </w:numPr>
        <w:jc w:val="both"/>
        <w:rPr>
          <w:rFonts w:ascii="Tahoma" w:hAnsi="Tahoma" w:cs="Tahoma"/>
          <w:color w:val="404040"/>
          <w:sz w:val="20"/>
          <w:szCs w:val="20"/>
        </w:rPr>
      </w:pPr>
      <w:r w:rsidRPr="007F3319">
        <w:rPr>
          <w:rFonts w:ascii="Tahoma" w:hAnsi="Tahoma" w:cs="Tahoma"/>
          <w:color w:val="404040"/>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6E520A" w:rsidRPr="007F3319" w:rsidRDefault="006E520A" w:rsidP="006E520A">
      <w:pPr>
        <w:pStyle w:val="Luettelokappale"/>
        <w:numPr>
          <w:ilvl w:val="0"/>
          <w:numId w:val="5"/>
        </w:numPr>
        <w:jc w:val="both"/>
        <w:rPr>
          <w:rFonts w:ascii="Tahoma" w:hAnsi="Tahoma" w:cs="Tahoma"/>
          <w:color w:val="404040"/>
          <w:sz w:val="20"/>
          <w:szCs w:val="20"/>
        </w:rPr>
      </w:pPr>
      <w:r w:rsidRPr="007F3319">
        <w:rPr>
          <w:rFonts w:ascii="Tahoma" w:hAnsi="Tahoma" w:cs="Tahoma"/>
          <w:color w:val="404040"/>
          <w:sz w:val="20"/>
          <w:szCs w:val="20"/>
        </w:rPr>
        <w:t xml:space="preserve">Podwykonawca, o którym mowa w §3 ust. 2 Umowy winien spełniać te same gwarancje i obowiązki jakie zostały nałożone na Podmiot przetwarzający w niniejszej Umowie. </w:t>
      </w:r>
    </w:p>
    <w:p w:rsidR="006E520A" w:rsidRPr="007F3319" w:rsidRDefault="006E520A" w:rsidP="006E520A">
      <w:pPr>
        <w:pStyle w:val="Luettelokappale"/>
        <w:numPr>
          <w:ilvl w:val="0"/>
          <w:numId w:val="5"/>
        </w:numPr>
        <w:jc w:val="both"/>
        <w:rPr>
          <w:rFonts w:ascii="Tahoma" w:hAnsi="Tahoma" w:cs="Tahoma"/>
          <w:color w:val="404040"/>
          <w:sz w:val="20"/>
          <w:szCs w:val="20"/>
        </w:rPr>
      </w:pPr>
      <w:r w:rsidRPr="007F3319">
        <w:rPr>
          <w:rFonts w:ascii="Tahoma" w:hAnsi="Tahoma" w:cs="Tahoma"/>
          <w:color w:val="404040"/>
          <w:sz w:val="20"/>
          <w:szCs w:val="20"/>
        </w:rPr>
        <w:t>Podmiot przetwarzający ponosi pełną odpowiedzialność wobec Administratora za nie wywiązanie się ze spoczywających na podwykonawcy obowiązków ochrony danych.</w:t>
      </w:r>
    </w:p>
    <w:p w:rsidR="006E520A" w:rsidRPr="007F3319" w:rsidRDefault="006E520A" w:rsidP="006E520A">
      <w:pPr>
        <w:spacing w:after="120"/>
        <w:contextualSpacing/>
        <w:jc w:val="center"/>
        <w:rPr>
          <w:rFonts w:ascii="Tahoma" w:hAnsi="Tahoma" w:cs="Tahoma"/>
          <w:b/>
          <w:color w:val="404040"/>
          <w:sz w:val="20"/>
          <w:szCs w:val="20"/>
        </w:rPr>
      </w:pPr>
      <w:r w:rsidRPr="007F3319">
        <w:rPr>
          <w:rFonts w:ascii="Tahoma" w:hAnsi="Tahoma" w:cs="Tahoma"/>
          <w:b/>
          <w:color w:val="404040"/>
          <w:sz w:val="20"/>
          <w:szCs w:val="20"/>
        </w:rPr>
        <w:t>§ 6</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Odpowiedzia</w:t>
      </w:r>
      <w:r w:rsidR="00426820" w:rsidRPr="007F3319">
        <w:rPr>
          <w:rFonts w:ascii="Tahoma" w:hAnsi="Tahoma" w:cs="Tahoma"/>
          <w:b/>
          <w:color w:val="404040"/>
          <w:sz w:val="20"/>
          <w:szCs w:val="20"/>
        </w:rPr>
        <w:t>lność Podmiotu przetwarzającego</w:t>
      </w:r>
    </w:p>
    <w:p w:rsidR="006E520A" w:rsidRPr="007F3319" w:rsidRDefault="006E520A" w:rsidP="006E520A">
      <w:pPr>
        <w:pStyle w:val="Luettelokappale"/>
        <w:numPr>
          <w:ilvl w:val="0"/>
          <w:numId w:val="6"/>
        </w:numPr>
        <w:spacing w:after="120"/>
        <w:jc w:val="both"/>
        <w:rPr>
          <w:rFonts w:ascii="Tahoma" w:hAnsi="Tahoma" w:cs="Tahoma"/>
          <w:color w:val="404040"/>
          <w:sz w:val="20"/>
          <w:szCs w:val="20"/>
        </w:rPr>
      </w:pPr>
      <w:r w:rsidRPr="007F3319">
        <w:rPr>
          <w:rFonts w:ascii="Tahoma" w:hAnsi="Tahoma" w:cs="Tahoma"/>
          <w:color w:val="404040"/>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6E520A" w:rsidRPr="007F3319" w:rsidRDefault="006E520A" w:rsidP="006E520A">
      <w:pPr>
        <w:pStyle w:val="Luettelokappale"/>
        <w:numPr>
          <w:ilvl w:val="0"/>
          <w:numId w:val="6"/>
        </w:numPr>
        <w:spacing w:after="120"/>
        <w:ind w:left="357" w:hanging="357"/>
        <w:contextualSpacing w:val="0"/>
        <w:jc w:val="both"/>
        <w:rPr>
          <w:rFonts w:ascii="Tahoma" w:hAnsi="Tahoma" w:cs="Tahoma"/>
          <w:b/>
          <w:color w:val="404040"/>
          <w:sz w:val="20"/>
          <w:szCs w:val="20"/>
        </w:rPr>
      </w:pPr>
      <w:r w:rsidRPr="007F3319">
        <w:rPr>
          <w:rFonts w:ascii="Tahoma" w:hAnsi="Tahoma" w:cs="Tahoma"/>
          <w:color w:val="404040"/>
          <w:sz w:val="20"/>
          <w:szCs w:val="20"/>
        </w:rPr>
        <w:lastRenderedPageBreak/>
        <w:t xml:space="preserve">Podmiot przetwarzający zobowiązuje się do niezwłocznego poinformowania Administratora danych </w:t>
      </w:r>
      <w:r w:rsidRPr="007F3319">
        <w:rPr>
          <w:rFonts w:ascii="Tahoma" w:hAnsi="Tahoma" w:cs="Tahoma"/>
          <w:color w:val="404040"/>
          <w:sz w:val="20"/>
          <w:szCs w:val="20"/>
        </w:rPr>
        <w:br/>
        <w:t>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r w:rsidR="007B0660" w:rsidRPr="007F3319">
        <w:rPr>
          <w:rFonts w:ascii="Tahoma" w:hAnsi="Tahoma" w:cs="Tahoma"/>
          <w:color w:val="404040"/>
          <w:sz w:val="20"/>
          <w:szCs w:val="20"/>
        </w:rPr>
        <w:t xml:space="preserve"> </w:t>
      </w:r>
      <w:r w:rsidRPr="007F3319">
        <w:rPr>
          <w:rFonts w:ascii="Tahoma" w:hAnsi="Tahoma" w:cs="Tahoma"/>
          <w:color w:val="404040"/>
          <w:sz w:val="20"/>
          <w:szCs w:val="20"/>
        </w:rPr>
        <w:t>w szczególności prowadzonych przez inspektorów upoważnionych przez Generalnego Inspektora Ochrony Danych Osobowych</w:t>
      </w:r>
      <w:r w:rsidR="007B0660" w:rsidRPr="007F3319">
        <w:rPr>
          <w:rFonts w:ascii="Tahoma" w:hAnsi="Tahoma" w:cs="Tahoma"/>
          <w:color w:val="404040"/>
          <w:sz w:val="20"/>
          <w:szCs w:val="20"/>
        </w:rPr>
        <w:t xml:space="preserve"> lub – po jego powołaniu – Prezesa Urzędu Ochrony Danych Osobowych.</w:t>
      </w:r>
      <w:r w:rsidRPr="007F3319">
        <w:rPr>
          <w:rFonts w:ascii="Tahoma" w:hAnsi="Tahoma" w:cs="Tahoma"/>
          <w:color w:val="404040"/>
          <w:sz w:val="20"/>
          <w:szCs w:val="20"/>
        </w:rPr>
        <w:t xml:space="preserve"> Niniejszy ustęp dotyczy wyłącznie danych osobowych powierzonych przez Administratora danych.</w:t>
      </w:r>
    </w:p>
    <w:p w:rsidR="006E520A" w:rsidRPr="007F3319" w:rsidRDefault="006E520A" w:rsidP="006E520A">
      <w:pPr>
        <w:spacing w:after="120"/>
        <w:contextualSpacing/>
        <w:jc w:val="center"/>
        <w:rPr>
          <w:rFonts w:ascii="Tahoma" w:hAnsi="Tahoma" w:cs="Tahoma"/>
          <w:b/>
          <w:color w:val="404040"/>
          <w:sz w:val="20"/>
          <w:szCs w:val="20"/>
        </w:rPr>
      </w:pPr>
      <w:r w:rsidRPr="007F3319">
        <w:rPr>
          <w:rFonts w:ascii="Tahoma" w:hAnsi="Tahoma" w:cs="Tahoma"/>
          <w:b/>
          <w:color w:val="404040"/>
          <w:sz w:val="20"/>
          <w:szCs w:val="20"/>
        </w:rPr>
        <w:t>§ 7</w:t>
      </w:r>
    </w:p>
    <w:p w:rsidR="006E520A" w:rsidRPr="007F3319" w:rsidRDefault="00426820"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Czas obowiązywania umowy</w:t>
      </w:r>
    </w:p>
    <w:p w:rsidR="006E520A" w:rsidRPr="007F3319" w:rsidRDefault="006E520A" w:rsidP="006E520A">
      <w:pPr>
        <w:pStyle w:val="Luettelokappale"/>
        <w:numPr>
          <w:ilvl w:val="0"/>
          <w:numId w:val="7"/>
        </w:numPr>
        <w:spacing w:after="120"/>
        <w:jc w:val="both"/>
        <w:rPr>
          <w:rFonts w:ascii="Tahoma" w:hAnsi="Tahoma" w:cs="Tahoma"/>
          <w:color w:val="404040"/>
          <w:sz w:val="20"/>
          <w:szCs w:val="20"/>
        </w:rPr>
      </w:pPr>
      <w:r w:rsidRPr="007F3319">
        <w:rPr>
          <w:rFonts w:ascii="Tahoma" w:hAnsi="Tahoma" w:cs="Tahoma"/>
          <w:color w:val="404040"/>
          <w:sz w:val="20"/>
          <w:szCs w:val="20"/>
        </w:rPr>
        <w:t>Niniejsza umowa obowiązuje od dnia jej zawarcia przez czas nieokreślony.</w:t>
      </w:r>
    </w:p>
    <w:p w:rsidR="006E520A" w:rsidRPr="007F3319" w:rsidRDefault="006E520A" w:rsidP="006E520A">
      <w:pPr>
        <w:pStyle w:val="Luettelokappale"/>
        <w:numPr>
          <w:ilvl w:val="0"/>
          <w:numId w:val="7"/>
        </w:numPr>
        <w:spacing w:after="120"/>
        <w:jc w:val="both"/>
        <w:rPr>
          <w:rFonts w:ascii="Tahoma" w:hAnsi="Tahoma" w:cs="Tahoma"/>
          <w:color w:val="404040"/>
          <w:sz w:val="20"/>
          <w:szCs w:val="20"/>
        </w:rPr>
      </w:pPr>
      <w:r w:rsidRPr="007F3319">
        <w:rPr>
          <w:rFonts w:ascii="Tahoma" w:hAnsi="Tahoma" w:cs="Tahoma"/>
          <w:color w:val="404040"/>
          <w:sz w:val="20"/>
          <w:szCs w:val="20"/>
        </w:rPr>
        <w:t>Każda ze stron może wypowiedzieć niniejszą umowę z zachowaniem</w:t>
      </w:r>
      <w:r w:rsidR="00426820" w:rsidRPr="007F3319">
        <w:rPr>
          <w:rFonts w:ascii="Tahoma" w:hAnsi="Tahoma" w:cs="Tahoma"/>
          <w:color w:val="404040"/>
          <w:sz w:val="20"/>
          <w:szCs w:val="20"/>
        </w:rPr>
        <w:t xml:space="preserve"> 1-miesięcznego okresu wypowiedzenia, ze skutkiem na koniec miesiąca kalendarzowego.</w:t>
      </w:r>
    </w:p>
    <w:p w:rsidR="006E520A" w:rsidRPr="007F3319" w:rsidRDefault="006E520A" w:rsidP="006E520A">
      <w:pPr>
        <w:spacing w:after="120"/>
        <w:contextualSpacing/>
        <w:jc w:val="center"/>
        <w:rPr>
          <w:rFonts w:ascii="Tahoma" w:hAnsi="Tahoma" w:cs="Tahoma"/>
          <w:b/>
          <w:color w:val="404040"/>
          <w:sz w:val="20"/>
          <w:szCs w:val="20"/>
        </w:rPr>
      </w:pPr>
      <w:r w:rsidRPr="007F3319">
        <w:rPr>
          <w:rFonts w:ascii="Tahoma" w:hAnsi="Tahoma" w:cs="Tahoma"/>
          <w:b/>
          <w:color w:val="404040"/>
          <w:sz w:val="20"/>
          <w:szCs w:val="20"/>
        </w:rPr>
        <w:t>§ 8</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Rozwiązanie umowy</w:t>
      </w:r>
    </w:p>
    <w:p w:rsidR="006E520A" w:rsidRPr="007F3319" w:rsidRDefault="006E520A" w:rsidP="006E520A">
      <w:pPr>
        <w:pStyle w:val="Luettelokappale"/>
        <w:numPr>
          <w:ilvl w:val="0"/>
          <w:numId w:val="8"/>
        </w:numPr>
        <w:spacing w:after="120"/>
        <w:ind w:left="357" w:hanging="357"/>
        <w:contextualSpacing w:val="0"/>
        <w:jc w:val="both"/>
        <w:rPr>
          <w:rFonts w:ascii="Tahoma" w:hAnsi="Tahoma" w:cs="Tahoma"/>
          <w:color w:val="404040"/>
          <w:sz w:val="20"/>
          <w:szCs w:val="20"/>
        </w:rPr>
      </w:pPr>
      <w:r w:rsidRPr="007F3319">
        <w:rPr>
          <w:rFonts w:ascii="Tahoma" w:hAnsi="Tahoma" w:cs="Tahoma"/>
          <w:color w:val="404040"/>
          <w:sz w:val="20"/>
          <w:szCs w:val="20"/>
        </w:rPr>
        <w:t>Administrator danych może rozwiązać niniejszą umowę ze skutkiem natychmiastowym gdy Podmiot przetwarzający:</w:t>
      </w:r>
    </w:p>
    <w:p w:rsidR="006E520A" w:rsidRPr="007F3319" w:rsidRDefault="006E520A" w:rsidP="006E520A">
      <w:pPr>
        <w:pStyle w:val="Luettelokappale"/>
        <w:numPr>
          <w:ilvl w:val="1"/>
          <w:numId w:val="8"/>
        </w:numPr>
        <w:spacing w:after="120"/>
        <w:jc w:val="both"/>
        <w:rPr>
          <w:rFonts w:ascii="Tahoma" w:hAnsi="Tahoma" w:cs="Tahoma"/>
          <w:color w:val="404040"/>
          <w:sz w:val="20"/>
          <w:szCs w:val="20"/>
        </w:rPr>
      </w:pPr>
      <w:r w:rsidRPr="007F3319">
        <w:rPr>
          <w:rFonts w:ascii="Tahoma" w:hAnsi="Tahoma" w:cs="Tahoma"/>
          <w:color w:val="404040"/>
          <w:sz w:val="20"/>
          <w:szCs w:val="20"/>
        </w:rPr>
        <w:t xml:space="preserve">pomimo zobowiązania go do usunięcia uchybień stwierdzonych podczas kontroli nie usunie ich </w:t>
      </w:r>
      <w:r w:rsidRPr="007F3319">
        <w:rPr>
          <w:rFonts w:ascii="Tahoma" w:hAnsi="Tahoma" w:cs="Tahoma"/>
          <w:color w:val="404040"/>
          <w:sz w:val="20"/>
          <w:szCs w:val="20"/>
        </w:rPr>
        <w:br/>
        <w:t>w wyznaczonym terminie;</w:t>
      </w:r>
    </w:p>
    <w:p w:rsidR="006E520A" w:rsidRPr="007F3319" w:rsidRDefault="006E520A" w:rsidP="006E520A">
      <w:pPr>
        <w:pStyle w:val="Luettelokappale"/>
        <w:numPr>
          <w:ilvl w:val="1"/>
          <w:numId w:val="8"/>
        </w:numPr>
        <w:spacing w:after="120"/>
        <w:jc w:val="both"/>
        <w:rPr>
          <w:rFonts w:ascii="Tahoma" w:hAnsi="Tahoma" w:cs="Tahoma"/>
          <w:color w:val="404040"/>
          <w:sz w:val="20"/>
          <w:szCs w:val="20"/>
        </w:rPr>
      </w:pPr>
      <w:r w:rsidRPr="007F3319">
        <w:rPr>
          <w:rFonts w:ascii="Tahoma" w:hAnsi="Tahoma" w:cs="Tahoma"/>
          <w:color w:val="404040"/>
          <w:sz w:val="20"/>
          <w:szCs w:val="20"/>
        </w:rPr>
        <w:t>przetwarza dane osobowe w sposób niezgodny z umową;</w:t>
      </w:r>
    </w:p>
    <w:p w:rsidR="006E520A" w:rsidRPr="007F3319" w:rsidRDefault="006E520A" w:rsidP="006E520A">
      <w:pPr>
        <w:pStyle w:val="Luettelokappale"/>
        <w:numPr>
          <w:ilvl w:val="1"/>
          <w:numId w:val="8"/>
        </w:numPr>
        <w:spacing w:after="120"/>
        <w:jc w:val="both"/>
        <w:rPr>
          <w:rFonts w:ascii="Tahoma" w:hAnsi="Tahoma" w:cs="Tahoma"/>
          <w:color w:val="404040"/>
          <w:sz w:val="20"/>
          <w:szCs w:val="20"/>
        </w:rPr>
      </w:pPr>
      <w:r w:rsidRPr="007F3319">
        <w:rPr>
          <w:rFonts w:ascii="Tahoma" w:hAnsi="Tahoma" w:cs="Tahoma"/>
          <w:color w:val="404040"/>
          <w:sz w:val="20"/>
          <w:szCs w:val="20"/>
        </w:rPr>
        <w:t>powierzył przetwarzanie danych osobowych innemu podmiotowi bez zgody Administratora danych;</w:t>
      </w:r>
    </w:p>
    <w:p w:rsidR="006E520A" w:rsidRPr="007F3319" w:rsidRDefault="006E520A" w:rsidP="006E520A">
      <w:pPr>
        <w:spacing w:after="120"/>
        <w:contextualSpacing/>
        <w:jc w:val="center"/>
        <w:rPr>
          <w:rFonts w:ascii="Tahoma" w:hAnsi="Tahoma" w:cs="Tahoma"/>
          <w:b/>
          <w:color w:val="404040"/>
          <w:sz w:val="20"/>
          <w:szCs w:val="20"/>
        </w:rPr>
      </w:pPr>
      <w:r w:rsidRPr="007F3319">
        <w:rPr>
          <w:rFonts w:ascii="Tahoma" w:hAnsi="Tahoma" w:cs="Tahoma"/>
          <w:b/>
          <w:color w:val="404040"/>
          <w:sz w:val="20"/>
          <w:szCs w:val="20"/>
        </w:rPr>
        <w:t>§ 9</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Zasady zachowania poufności</w:t>
      </w:r>
    </w:p>
    <w:p w:rsidR="006E520A" w:rsidRPr="007F3319" w:rsidRDefault="006E520A" w:rsidP="006E520A">
      <w:pPr>
        <w:pStyle w:val="Luettelokappale"/>
        <w:numPr>
          <w:ilvl w:val="0"/>
          <w:numId w:val="9"/>
        </w:numPr>
        <w:spacing w:after="120"/>
        <w:jc w:val="both"/>
        <w:rPr>
          <w:rFonts w:ascii="Tahoma" w:hAnsi="Tahoma" w:cs="Tahoma"/>
          <w:color w:val="404040"/>
          <w:sz w:val="20"/>
          <w:szCs w:val="20"/>
        </w:rPr>
      </w:pPr>
      <w:r w:rsidRPr="007F3319">
        <w:rPr>
          <w:rFonts w:ascii="Tahoma" w:hAnsi="Tahoma" w:cs="Tahoma"/>
          <w:color w:val="404040"/>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w:t>
      </w:r>
      <w:r w:rsidRPr="007F3319">
        <w:rPr>
          <w:rFonts w:ascii="Tahoma" w:hAnsi="Tahoma" w:cs="Tahoma"/>
          <w:color w:val="404040"/>
          <w:sz w:val="20"/>
          <w:szCs w:val="20"/>
        </w:rPr>
        <w:br/>
        <w:t>czy przypadkowy w formie ustnej, pisemnej lub elektronicznej („dane poufne”).</w:t>
      </w:r>
    </w:p>
    <w:p w:rsidR="006E520A" w:rsidRPr="007F3319" w:rsidRDefault="006E520A" w:rsidP="006E520A">
      <w:pPr>
        <w:pStyle w:val="Luettelokappale"/>
        <w:numPr>
          <w:ilvl w:val="0"/>
          <w:numId w:val="9"/>
        </w:numPr>
        <w:spacing w:after="120"/>
        <w:jc w:val="both"/>
        <w:rPr>
          <w:rFonts w:ascii="Tahoma" w:hAnsi="Tahoma" w:cs="Tahoma"/>
          <w:color w:val="404040"/>
          <w:sz w:val="20"/>
          <w:szCs w:val="20"/>
        </w:rPr>
      </w:pPr>
      <w:r w:rsidRPr="007F3319">
        <w:rPr>
          <w:rFonts w:ascii="Tahoma" w:hAnsi="Tahoma" w:cs="Tahoma"/>
          <w:color w:val="404040"/>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6E520A" w:rsidRPr="007F3319" w:rsidRDefault="006E520A" w:rsidP="006E520A">
      <w:pPr>
        <w:pStyle w:val="Luettelokappale"/>
        <w:numPr>
          <w:ilvl w:val="0"/>
          <w:numId w:val="9"/>
        </w:numPr>
        <w:spacing w:after="120"/>
        <w:jc w:val="both"/>
        <w:rPr>
          <w:rFonts w:ascii="Tahoma" w:hAnsi="Tahoma" w:cs="Tahoma"/>
          <w:color w:val="404040"/>
          <w:sz w:val="20"/>
          <w:szCs w:val="20"/>
        </w:rPr>
      </w:pPr>
      <w:r w:rsidRPr="007F3319">
        <w:rPr>
          <w:rFonts w:ascii="Tahoma" w:hAnsi="Tahoma" w:cs="Tahoma"/>
          <w:color w:val="404040"/>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6E520A" w:rsidRPr="007F3319" w:rsidRDefault="006E520A" w:rsidP="006E520A">
      <w:pPr>
        <w:spacing w:after="120"/>
        <w:contextualSpacing/>
        <w:jc w:val="center"/>
        <w:rPr>
          <w:rFonts w:ascii="Tahoma" w:hAnsi="Tahoma" w:cs="Tahoma"/>
          <w:b/>
          <w:color w:val="404040"/>
          <w:sz w:val="20"/>
          <w:szCs w:val="20"/>
        </w:rPr>
      </w:pPr>
      <w:r w:rsidRPr="007F3319">
        <w:rPr>
          <w:rFonts w:ascii="Tahoma" w:hAnsi="Tahoma" w:cs="Tahoma"/>
          <w:b/>
          <w:color w:val="404040"/>
          <w:sz w:val="20"/>
          <w:szCs w:val="20"/>
        </w:rPr>
        <w:t>§ 10</w:t>
      </w:r>
    </w:p>
    <w:p w:rsidR="006E520A" w:rsidRPr="007F3319" w:rsidRDefault="006E520A" w:rsidP="006E520A">
      <w:pPr>
        <w:spacing w:after="120"/>
        <w:jc w:val="center"/>
        <w:rPr>
          <w:rFonts w:ascii="Tahoma" w:hAnsi="Tahoma" w:cs="Tahoma"/>
          <w:b/>
          <w:color w:val="404040"/>
          <w:sz w:val="20"/>
          <w:szCs w:val="20"/>
        </w:rPr>
      </w:pPr>
      <w:r w:rsidRPr="007F3319">
        <w:rPr>
          <w:rFonts w:ascii="Tahoma" w:hAnsi="Tahoma" w:cs="Tahoma"/>
          <w:b/>
          <w:color w:val="404040"/>
          <w:sz w:val="20"/>
          <w:szCs w:val="20"/>
        </w:rPr>
        <w:t>Postanowienia końcowe</w:t>
      </w:r>
    </w:p>
    <w:p w:rsidR="006E520A" w:rsidRPr="007F3319" w:rsidRDefault="006E520A" w:rsidP="006E520A">
      <w:pPr>
        <w:pStyle w:val="Luettelokappale"/>
        <w:numPr>
          <w:ilvl w:val="0"/>
          <w:numId w:val="10"/>
        </w:numPr>
        <w:spacing w:after="120"/>
        <w:rPr>
          <w:rFonts w:ascii="Tahoma" w:hAnsi="Tahoma" w:cs="Tahoma"/>
          <w:color w:val="404040"/>
          <w:sz w:val="20"/>
          <w:szCs w:val="20"/>
        </w:rPr>
      </w:pPr>
      <w:r w:rsidRPr="007F3319">
        <w:rPr>
          <w:rFonts w:ascii="Tahoma" w:hAnsi="Tahoma" w:cs="Tahoma"/>
          <w:color w:val="404040"/>
          <w:sz w:val="20"/>
          <w:szCs w:val="20"/>
        </w:rPr>
        <w:t>Umowa została sporządzona w dwóch jednobrzmiących egzemplarzach dla każdej ze stron.</w:t>
      </w:r>
    </w:p>
    <w:p w:rsidR="006E520A" w:rsidRPr="007F3319" w:rsidRDefault="006E520A" w:rsidP="006E520A">
      <w:pPr>
        <w:pStyle w:val="Luettelokappale"/>
        <w:numPr>
          <w:ilvl w:val="0"/>
          <w:numId w:val="10"/>
        </w:numPr>
        <w:spacing w:after="120"/>
        <w:jc w:val="both"/>
        <w:rPr>
          <w:rFonts w:ascii="Tahoma" w:hAnsi="Tahoma" w:cs="Tahoma"/>
          <w:color w:val="404040"/>
          <w:sz w:val="20"/>
          <w:szCs w:val="20"/>
        </w:rPr>
      </w:pPr>
      <w:r w:rsidRPr="007F3319">
        <w:rPr>
          <w:rFonts w:ascii="Tahoma" w:hAnsi="Tahoma" w:cs="Tahoma"/>
          <w:color w:val="404040"/>
          <w:sz w:val="20"/>
          <w:szCs w:val="20"/>
        </w:rPr>
        <w:t>W sprawach nieuregulowanych zastosowanie będą miały przepisy Kodeksu cywilnego oraz Rozporządzenia.</w:t>
      </w:r>
    </w:p>
    <w:p w:rsidR="009A5CDE" w:rsidRPr="007F3319" w:rsidRDefault="006E520A" w:rsidP="006E520A">
      <w:pPr>
        <w:pStyle w:val="Luettelokappale"/>
        <w:numPr>
          <w:ilvl w:val="0"/>
          <w:numId w:val="10"/>
        </w:numPr>
        <w:spacing w:after="120"/>
        <w:jc w:val="both"/>
        <w:rPr>
          <w:rFonts w:ascii="Tahoma" w:hAnsi="Tahoma" w:cs="Tahoma"/>
          <w:color w:val="404040"/>
          <w:sz w:val="20"/>
          <w:szCs w:val="20"/>
        </w:rPr>
      </w:pPr>
      <w:r w:rsidRPr="007F3319">
        <w:rPr>
          <w:rFonts w:ascii="Tahoma" w:hAnsi="Tahoma" w:cs="Tahoma"/>
          <w:color w:val="404040"/>
          <w:sz w:val="20"/>
          <w:szCs w:val="20"/>
        </w:rPr>
        <w:t xml:space="preserve">Sądem właściwym dla rozpatrzenia sporów wynikających z niniejszej umowy będzie sąd właściwy </w:t>
      </w:r>
      <w:r w:rsidR="009A5CDE" w:rsidRPr="007F3319">
        <w:rPr>
          <w:rFonts w:ascii="Tahoma" w:hAnsi="Tahoma" w:cs="Tahoma"/>
          <w:color w:val="404040"/>
          <w:sz w:val="20"/>
          <w:szCs w:val="20"/>
        </w:rPr>
        <w:t xml:space="preserve">dla </w:t>
      </w:r>
      <w:r w:rsidRPr="007F3319">
        <w:rPr>
          <w:rFonts w:ascii="Tahoma" w:hAnsi="Tahoma" w:cs="Tahoma"/>
          <w:color w:val="404040"/>
          <w:sz w:val="20"/>
          <w:szCs w:val="20"/>
        </w:rPr>
        <w:t>Administratora danych</w:t>
      </w:r>
      <w:r w:rsidR="009A5CDE" w:rsidRPr="007F3319">
        <w:rPr>
          <w:rFonts w:ascii="Tahoma" w:hAnsi="Tahoma" w:cs="Tahoma"/>
          <w:color w:val="404040"/>
          <w:sz w:val="20"/>
          <w:szCs w:val="20"/>
        </w:rPr>
        <w:t>.</w:t>
      </w:r>
    </w:p>
    <w:p w:rsidR="009A5CDE" w:rsidRPr="007F3319" w:rsidRDefault="009A5CDE" w:rsidP="009A5CDE">
      <w:pPr>
        <w:spacing w:after="120"/>
        <w:jc w:val="both"/>
        <w:rPr>
          <w:rFonts w:ascii="Tahoma" w:hAnsi="Tahoma" w:cs="Tahoma"/>
          <w:color w:val="404040"/>
          <w:sz w:val="20"/>
          <w:szCs w:val="20"/>
        </w:rPr>
      </w:pPr>
    </w:p>
    <w:p w:rsidR="009A5CDE" w:rsidRPr="007F3319" w:rsidRDefault="009A5CDE" w:rsidP="009A5CDE">
      <w:pPr>
        <w:pStyle w:val="Luettelokappale"/>
        <w:spacing w:after="120"/>
        <w:ind w:left="360"/>
        <w:jc w:val="both"/>
        <w:rPr>
          <w:rFonts w:ascii="Tahoma" w:hAnsi="Tahoma" w:cs="Tahoma"/>
          <w:color w:val="404040"/>
          <w:sz w:val="20"/>
          <w:szCs w:val="2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5CDE" w:rsidRPr="007F3319" w:rsidTr="009A5CDE">
        <w:tc>
          <w:tcPr>
            <w:tcW w:w="4531" w:type="dxa"/>
          </w:tcPr>
          <w:p w:rsidR="009A5CDE" w:rsidRPr="007F3319" w:rsidRDefault="009A5CDE" w:rsidP="009A5CDE">
            <w:pPr>
              <w:pStyle w:val="Luettelokappale"/>
              <w:spacing w:after="120"/>
              <w:ind w:left="0"/>
              <w:jc w:val="center"/>
              <w:rPr>
                <w:rFonts w:ascii="Tahoma" w:hAnsi="Tahoma" w:cs="Tahoma"/>
                <w:color w:val="404040"/>
                <w:sz w:val="20"/>
                <w:szCs w:val="20"/>
              </w:rPr>
            </w:pPr>
            <w:r w:rsidRPr="007F3319">
              <w:rPr>
                <w:rFonts w:ascii="Tahoma" w:hAnsi="Tahoma" w:cs="Tahoma"/>
                <w:color w:val="404040"/>
                <w:sz w:val="20"/>
                <w:szCs w:val="20"/>
              </w:rPr>
              <w:t>____________________________</w:t>
            </w:r>
          </w:p>
        </w:tc>
        <w:tc>
          <w:tcPr>
            <w:tcW w:w="4531" w:type="dxa"/>
          </w:tcPr>
          <w:p w:rsidR="009A5CDE" w:rsidRPr="007F3319" w:rsidRDefault="009A5CDE" w:rsidP="009A5CDE">
            <w:pPr>
              <w:pStyle w:val="Luettelokappale"/>
              <w:spacing w:after="120"/>
              <w:ind w:left="0"/>
              <w:jc w:val="center"/>
              <w:rPr>
                <w:rFonts w:ascii="Tahoma" w:hAnsi="Tahoma" w:cs="Tahoma"/>
                <w:color w:val="404040"/>
                <w:sz w:val="20"/>
                <w:szCs w:val="20"/>
              </w:rPr>
            </w:pPr>
            <w:r w:rsidRPr="007F3319">
              <w:rPr>
                <w:rFonts w:ascii="Tahoma" w:hAnsi="Tahoma" w:cs="Tahoma"/>
                <w:color w:val="404040"/>
                <w:sz w:val="20"/>
                <w:szCs w:val="20"/>
              </w:rPr>
              <w:t>____________________________</w:t>
            </w:r>
          </w:p>
        </w:tc>
      </w:tr>
      <w:tr w:rsidR="009A5CDE" w:rsidRPr="007F3319" w:rsidTr="009A5CDE">
        <w:tc>
          <w:tcPr>
            <w:tcW w:w="4531" w:type="dxa"/>
          </w:tcPr>
          <w:p w:rsidR="009A5CDE" w:rsidRPr="007F3319" w:rsidRDefault="009A5CDE" w:rsidP="009A5CDE">
            <w:pPr>
              <w:pStyle w:val="Luettelokappale"/>
              <w:spacing w:after="120"/>
              <w:ind w:left="0"/>
              <w:jc w:val="center"/>
              <w:rPr>
                <w:rFonts w:ascii="Tahoma" w:hAnsi="Tahoma" w:cs="Tahoma"/>
                <w:color w:val="404040"/>
                <w:sz w:val="20"/>
                <w:szCs w:val="20"/>
              </w:rPr>
            </w:pPr>
            <w:r w:rsidRPr="007F3319">
              <w:rPr>
                <w:rFonts w:ascii="Tahoma" w:hAnsi="Tahoma" w:cs="Tahoma"/>
                <w:color w:val="404040"/>
                <w:sz w:val="20"/>
                <w:szCs w:val="20"/>
              </w:rPr>
              <w:lastRenderedPageBreak/>
              <w:t>Administrator Danych</w:t>
            </w:r>
          </w:p>
        </w:tc>
        <w:tc>
          <w:tcPr>
            <w:tcW w:w="4531" w:type="dxa"/>
          </w:tcPr>
          <w:p w:rsidR="009A5CDE" w:rsidRPr="007F3319" w:rsidRDefault="009A5CDE" w:rsidP="009A5CDE">
            <w:pPr>
              <w:pStyle w:val="Luettelokappale"/>
              <w:spacing w:after="120"/>
              <w:ind w:left="0"/>
              <w:jc w:val="center"/>
              <w:rPr>
                <w:rFonts w:ascii="Tahoma" w:hAnsi="Tahoma" w:cs="Tahoma"/>
                <w:color w:val="404040"/>
                <w:sz w:val="20"/>
                <w:szCs w:val="20"/>
              </w:rPr>
            </w:pPr>
            <w:r w:rsidRPr="007F3319">
              <w:rPr>
                <w:rFonts w:ascii="Tahoma" w:hAnsi="Tahoma" w:cs="Tahoma"/>
                <w:color w:val="404040"/>
                <w:sz w:val="20"/>
                <w:szCs w:val="20"/>
              </w:rPr>
              <w:t>Podmiot Przetwarzający</w:t>
            </w:r>
          </w:p>
        </w:tc>
      </w:tr>
    </w:tbl>
    <w:p w:rsidR="009A5CDE" w:rsidRPr="007F3319" w:rsidRDefault="009A5CDE" w:rsidP="009A5CDE">
      <w:pPr>
        <w:pStyle w:val="Luettelokappale"/>
        <w:spacing w:after="120"/>
        <w:ind w:left="0"/>
        <w:jc w:val="both"/>
        <w:rPr>
          <w:rFonts w:ascii="Tahoma" w:hAnsi="Tahoma" w:cs="Tahoma"/>
          <w:color w:val="404040"/>
          <w:sz w:val="20"/>
          <w:szCs w:val="20"/>
        </w:rPr>
      </w:pPr>
    </w:p>
    <w:sectPr w:rsidR="009A5CDE" w:rsidRPr="007F33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F94" w:rsidRDefault="00C92F94">
      <w:pPr>
        <w:spacing w:after="0" w:line="240" w:lineRule="auto"/>
      </w:pPr>
      <w:r>
        <w:separator/>
      </w:r>
    </w:p>
  </w:endnote>
  <w:endnote w:type="continuationSeparator" w:id="0">
    <w:p w:rsidR="00C92F94" w:rsidRDefault="00C9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691" w:rsidRPr="002C4F53" w:rsidRDefault="000726F0" w:rsidP="002C4F53">
    <w:pPr>
      <w:pStyle w:val="Alatunniste"/>
      <w:jc w:val="right"/>
      <w:rPr>
        <w:color w:val="404040"/>
      </w:rPr>
    </w:pPr>
    <w:r w:rsidRPr="002C4F53">
      <w:rPr>
        <w:rFonts w:eastAsiaTheme="minorEastAsia"/>
        <w:color w:val="404040"/>
        <w:sz w:val="20"/>
        <w:szCs w:val="20"/>
      </w:rPr>
      <w:fldChar w:fldCharType="begin"/>
    </w:r>
    <w:r w:rsidRPr="002C4F53">
      <w:rPr>
        <w:color w:val="404040"/>
        <w:sz w:val="20"/>
        <w:szCs w:val="20"/>
      </w:rPr>
      <w:instrText>PAGE    \* MERGEFORMAT</w:instrText>
    </w:r>
    <w:r w:rsidRPr="002C4F53">
      <w:rPr>
        <w:rFonts w:eastAsiaTheme="minorEastAsia"/>
        <w:color w:val="404040"/>
        <w:sz w:val="20"/>
        <w:szCs w:val="20"/>
      </w:rPr>
      <w:fldChar w:fldCharType="separate"/>
    </w:r>
    <w:r w:rsidR="00CC61B7" w:rsidRPr="00CC61B7">
      <w:rPr>
        <w:rFonts w:asciiTheme="majorHAnsi" w:eastAsiaTheme="majorEastAsia" w:hAnsiTheme="majorHAnsi" w:cstheme="majorBidi"/>
        <w:noProof/>
        <w:color w:val="404040"/>
        <w:sz w:val="20"/>
        <w:szCs w:val="20"/>
      </w:rPr>
      <w:t>1</w:t>
    </w:r>
    <w:r w:rsidRPr="002C4F53">
      <w:rPr>
        <w:rFonts w:asciiTheme="majorHAnsi" w:eastAsiaTheme="majorEastAsia" w:hAnsiTheme="majorHAnsi" w:cstheme="majorBidi"/>
        <w:color w:val="4040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F94" w:rsidRDefault="00C92F94">
      <w:pPr>
        <w:spacing w:after="0" w:line="240" w:lineRule="auto"/>
      </w:pPr>
      <w:r>
        <w:separator/>
      </w:r>
    </w:p>
  </w:footnote>
  <w:footnote w:type="continuationSeparator" w:id="0">
    <w:p w:rsidR="00C92F94" w:rsidRDefault="00C9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4D11"/>
    <w:multiLevelType w:val="hybridMultilevel"/>
    <w:tmpl w:val="B0540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431EAE"/>
    <w:multiLevelType w:val="hybridMultilevel"/>
    <w:tmpl w:val="475E6C8E"/>
    <w:lvl w:ilvl="0" w:tplc="0415000F">
      <w:start w:val="1"/>
      <w:numFmt w:val="decimal"/>
      <w:lvlText w:val="%1."/>
      <w:lvlJc w:val="left"/>
      <w:pPr>
        <w:ind w:left="36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6A36AC2"/>
    <w:multiLevelType w:val="hybridMultilevel"/>
    <w:tmpl w:val="7FD48A22"/>
    <w:lvl w:ilvl="0" w:tplc="0415000F">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26D47FA"/>
    <w:multiLevelType w:val="hybridMultilevel"/>
    <w:tmpl w:val="F094E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3A09E9"/>
    <w:multiLevelType w:val="hybridMultilevel"/>
    <w:tmpl w:val="A05452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EB42D9B"/>
    <w:multiLevelType w:val="hybridMultilevel"/>
    <w:tmpl w:val="9788D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0C8468E"/>
    <w:multiLevelType w:val="hybridMultilevel"/>
    <w:tmpl w:val="73040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347161C"/>
    <w:multiLevelType w:val="hybridMultilevel"/>
    <w:tmpl w:val="A524E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74129E6"/>
    <w:multiLevelType w:val="hybridMultilevel"/>
    <w:tmpl w:val="307A1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89B0D81"/>
    <w:multiLevelType w:val="hybridMultilevel"/>
    <w:tmpl w:val="9282E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4"/>
  </w:num>
  <w:num w:numId="6">
    <w:abstractNumId w:val="3"/>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0A"/>
    <w:rsid w:val="000726F0"/>
    <w:rsid w:val="000E2E1B"/>
    <w:rsid w:val="002C0090"/>
    <w:rsid w:val="00426820"/>
    <w:rsid w:val="00440848"/>
    <w:rsid w:val="004F6696"/>
    <w:rsid w:val="005537D1"/>
    <w:rsid w:val="005F72F4"/>
    <w:rsid w:val="006E520A"/>
    <w:rsid w:val="0072316B"/>
    <w:rsid w:val="007B0660"/>
    <w:rsid w:val="007C4D3B"/>
    <w:rsid w:val="007F3319"/>
    <w:rsid w:val="00913C9A"/>
    <w:rsid w:val="009A5CDE"/>
    <w:rsid w:val="00A07ADD"/>
    <w:rsid w:val="00C92F94"/>
    <w:rsid w:val="00CC61B7"/>
    <w:rsid w:val="00EE6716"/>
    <w:rsid w:val="00F3755A"/>
    <w:rsid w:val="00F7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B617-C1A5-41B5-ABC4-8DD4303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E520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E520A"/>
    <w:pPr>
      <w:ind w:left="720"/>
      <w:contextualSpacing/>
    </w:pPr>
  </w:style>
  <w:style w:type="paragraph" w:styleId="Alatunniste">
    <w:name w:val="footer"/>
    <w:basedOn w:val="Normaali"/>
    <w:link w:val="AlatunnisteChar"/>
    <w:uiPriority w:val="99"/>
    <w:unhideWhenUsed/>
    <w:rsid w:val="006E520A"/>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6E520A"/>
  </w:style>
  <w:style w:type="table" w:styleId="TaulukkoRuudukko">
    <w:name w:val="Table Grid"/>
    <w:basedOn w:val="Normaalitaulukko"/>
    <w:uiPriority w:val="39"/>
    <w:rsid w:val="009A5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7775</Characters>
  <Application>Microsoft Office Word</Application>
  <DocSecurity>0</DocSecurity>
  <Lines>64</Lines>
  <Paragraphs>17</Paragraphs>
  <ScaleCrop>false</ScaleCrop>
  <HeadingPairs>
    <vt:vector size="4" baseType="variant">
      <vt:variant>
        <vt:lpstr>Otsikko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ARKANA</dc:creator>
  <cp:keywords/>
  <dc:description/>
  <cp:lastModifiedBy>Järjestelmänvalvoja</cp:lastModifiedBy>
  <cp:revision>2</cp:revision>
  <dcterms:created xsi:type="dcterms:W3CDTF">2018-10-24T10:47:00Z</dcterms:created>
  <dcterms:modified xsi:type="dcterms:W3CDTF">2018-10-24T10:47:00Z</dcterms:modified>
</cp:coreProperties>
</file>